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8CF78" w14:textId="0D8E6BD7" w:rsidR="007B361C" w:rsidRDefault="003C15F2">
      <w:pPr>
        <w:jc w:val="center"/>
        <w:rPr>
          <w:b/>
          <w:sz w:val="28"/>
          <w:szCs w:val="28"/>
          <w:u w:val="single"/>
        </w:rPr>
      </w:pPr>
      <w:r>
        <w:rPr>
          <w:b/>
          <w:sz w:val="28"/>
          <w:szCs w:val="28"/>
          <w:u w:val="single"/>
        </w:rPr>
        <w:t xml:space="preserve">2024 </w:t>
      </w:r>
      <w:r w:rsidR="00000000">
        <w:rPr>
          <w:b/>
          <w:sz w:val="28"/>
          <w:szCs w:val="28"/>
          <w:u w:val="single"/>
        </w:rPr>
        <w:t>Senior Boys/Mixed Tennis</w:t>
      </w:r>
    </w:p>
    <w:p w14:paraId="5D6C20A2" w14:textId="77777777" w:rsidR="007B361C" w:rsidRDefault="007B361C"/>
    <w:p w14:paraId="182CD260" w14:textId="6D326C81" w:rsidR="007B361C" w:rsidRDefault="00000000">
      <w:r>
        <w:rPr>
          <w:b/>
        </w:rPr>
        <w:t>Date:</w:t>
      </w:r>
      <w:r>
        <w:rPr>
          <w:b/>
        </w:rPr>
        <w:tab/>
      </w:r>
      <w:r>
        <w:tab/>
      </w:r>
      <w:r>
        <w:tab/>
        <w:t>Monday 2</w:t>
      </w:r>
      <w:r w:rsidR="004931D5">
        <w:t>6</w:t>
      </w:r>
      <w:r>
        <w:rPr>
          <w:vertAlign w:val="superscript"/>
        </w:rPr>
        <w:t>th</w:t>
      </w:r>
      <w:r>
        <w:t xml:space="preserve"> February </w:t>
      </w:r>
    </w:p>
    <w:p w14:paraId="0A8F7975" w14:textId="3A40D985" w:rsidR="007B361C" w:rsidRDefault="00000000">
      <w:r>
        <w:rPr>
          <w:b/>
        </w:rPr>
        <w:t>Venue:</w:t>
      </w:r>
      <w:r>
        <w:rPr>
          <w:b/>
        </w:rPr>
        <w:tab/>
      </w:r>
      <w:r>
        <w:tab/>
      </w:r>
      <w:r w:rsidR="004931D5">
        <w:t>Eildon Park Tennis Courts (</w:t>
      </w:r>
      <w:r w:rsidR="004931D5">
        <w:rPr>
          <w:color w:val="000000"/>
          <w:sz w:val="20"/>
          <w:szCs w:val="20"/>
        </w:rPr>
        <w:t>69-75 Eildon Parade, Rowvill</w:t>
      </w:r>
      <w:r w:rsidR="004931D5">
        <w:rPr>
          <w:color w:val="000000"/>
          <w:sz w:val="20"/>
          <w:szCs w:val="20"/>
        </w:rPr>
        <w:t xml:space="preserve">e) </w:t>
      </w:r>
    </w:p>
    <w:p w14:paraId="3D33230B" w14:textId="77777777" w:rsidR="007B361C" w:rsidRDefault="00000000">
      <w:r>
        <w:rPr>
          <w:b/>
        </w:rPr>
        <w:t>Convener:</w:t>
      </w:r>
      <w:r>
        <w:rPr>
          <w:b/>
        </w:rPr>
        <w:tab/>
      </w:r>
      <w:r>
        <w:tab/>
        <w:t>Wantirna (TBC)</w:t>
      </w:r>
    </w:p>
    <w:p w14:paraId="6DD436E8" w14:textId="77777777" w:rsidR="007B361C" w:rsidRDefault="007B361C"/>
    <w:p w14:paraId="014B614A" w14:textId="77777777" w:rsidR="007B361C" w:rsidRDefault="00000000">
      <w:pPr>
        <w:rPr>
          <w:b/>
        </w:rPr>
      </w:pPr>
      <w:r>
        <w:rPr>
          <w:b/>
        </w:rPr>
        <w:t>Competing Teams:</w:t>
      </w:r>
    </w:p>
    <w:p w14:paraId="43E002DD" w14:textId="77777777" w:rsidR="007B361C" w:rsidRDefault="00000000">
      <w:pPr>
        <w:rPr>
          <w:b/>
        </w:rPr>
      </w:pPr>
      <w:r>
        <w:rPr>
          <w:b/>
        </w:rPr>
        <w:t>Boys/Mixed</w:t>
      </w:r>
    </w:p>
    <w:p w14:paraId="03DAADDC" w14:textId="77777777" w:rsidR="007B361C" w:rsidRDefault="00000000">
      <w:r>
        <w:t>Rowville East A</w:t>
      </w:r>
      <w:r>
        <w:br/>
        <w:t>Rowville East B</w:t>
      </w:r>
    </w:p>
    <w:p w14:paraId="4AC5DEE7" w14:textId="0345E5FF" w:rsidR="00872698" w:rsidRDefault="00872698">
      <w:r>
        <w:t>Rowville West</w:t>
      </w:r>
    </w:p>
    <w:p w14:paraId="774C7A21" w14:textId="3F5F6C2D" w:rsidR="007B361C" w:rsidRDefault="00000000">
      <w:r>
        <w:t xml:space="preserve">Upwey </w:t>
      </w:r>
    </w:p>
    <w:p w14:paraId="4BF64072" w14:textId="02B7BCE6" w:rsidR="007B361C" w:rsidRDefault="00000000">
      <w:r>
        <w:t xml:space="preserve">Wantirna </w:t>
      </w:r>
      <w:r w:rsidR="00872698">
        <w:t>A</w:t>
      </w:r>
      <w:r w:rsidR="00872698">
        <w:br/>
        <w:t>Wantirna B</w:t>
      </w:r>
    </w:p>
    <w:p w14:paraId="41132404" w14:textId="77777777" w:rsidR="007B361C" w:rsidRDefault="007B361C">
      <w:pPr>
        <w:rPr>
          <w:b/>
          <w:sz w:val="24"/>
          <w:szCs w:val="24"/>
        </w:rPr>
      </w:pPr>
    </w:p>
    <w:p w14:paraId="165975B0" w14:textId="77777777" w:rsidR="007B361C" w:rsidRDefault="00000000">
      <w:pPr>
        <w:rPr>
          <w:b/>
        </w:rPr>
      </w:pPr>
      <w:r>
        <w:rPr>
          <w:b/>
          <w:sz w:val="24"/>
          <w:szCs w:val="24"/>
        </w:rPr>
        <w:t>Draw:</w:t>
      </w:r>
    </w:p>
    <w:tbl>
      <w:tblPr>
        <w:tblStyle w:val="a0"/>
        <w:tblW w:w="10200"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
        <w:gridCol w:w="860"/>
        <w:gridCol w:w="2890"/>
        <w:gridCol w:w="2805"/>
        <w:gridCol w:w="2805"/>
      </w:tblGrid>
      <w:tr w:rsidR="002B3FE6" w14:paraId="596D1A89" w14:textId="19D8F2D3" w:rsidTr="002B3FE6">
        <w:tc>
          <w:tcPr>
            <w:tcW w:w="840" w:type="dxa"/>
            <w:shd w:val="clear" w:color="auto" w:fill="auto"/>
            <w:tcMar>
              <w:top w:w="100" w:type="dxa"/>
              <w:left w:w="100" w:type="dxa"/>
              <w:bottom w:w="100" w:type="dxa"/>
              <w:right w:w="100" w:type="dxa"/>
            </w:tcMar>
          </w:tcPr>
          <w:p w14:paraId="01049850" w14:textId="77777777" w:rsidR="002B3FE6" w:rsidRDefault="002B3FE6">
            <w:pPr>
              <w:widowControl w:val="0"/>
              <w:spacing w:line="240" w:lineRule="auto"/>
              <w:rPr>
                <w:b/>
              </w:rPr>
            </w:pPr>
            <w:r>
              <w:rPr>
                <w:b/>
              </w:rPr>
              <w:t>Rd</w:t>
            </w:r>
          </w:p>
        </w:tc>
        <w:tc>
          <w:tcPr>
            <w:tcW w:w="860" w:type="dxa"/>
            <w:shd w:val="clear" w:color="auto" w:fill="auto"/>
            <w:tcMar>
              <w:top w:w="100" w:type="dxa"/>
              <w:left w:w="100" w:type="dxa"/>
              <w:bottom w:w="100" w:type="dxa"/>
              <w:right w:w="100" w:type="dxa"/>
            </w:tcMar>
          </w:tcPr>
          <w:p w14:paraId="2853F175" w14:textId="77777777" w:rsidR="002B3FE6" w:rsidRDefault="002B3FE6">
            <w:pPr>
              <w:widowControl w:val="0"/>
              <w:spacing w:line="240" w:lineRule="auto"/>
              <w:rPr>
                <w:b/>
              </w:rPr>
            </w:pPr>
            <w:r>
              <w:rPr>
                <w:b/>
              </w:rPr>
              <w:t>Time</w:t>
            </w:r>
          </w:p>
        </w:tc>
        <w:tc>
          <w:tcPr>
            <w:tcW w:w="2890" w:type="dxa"/>
            <w:shd w:val="clear" w:color="auto" w:fill="auto"/>
            <w:tcMar>
              <w:top w:w="100" w:type="dxa"/>
              <w:left w:w="100" w:type="dxa"/>
              <w:bottom w:w="100" w:type="dxa"/>
              <w:right w:w="100" w:type="dxa"/>
            </w:tcMar>
          </w:tcPr>
          <w:p w14:paraId="3762D86B" w14:textId="77777777" w:rsidR="002B3FE6" w:rsidRDefault="002B3FE6">
            <w:pPr>
              <w:widowControl w:val="0"/>
              <w:spacing w:line="240" w:lineRule="auto"/>
              <w:jc w:val="center"/>
              <w:rPr>
                <w:b/>
              </w:rPr>
            </w:pPr>
            <w:proofErr w:type="spellStart"/>
            <w:r>
              <w:rPr>
                <w:b/>
              </w:rPr>
              <w:t>Crts</w:t>
            </w:r>
            <w:proofErr w:type="spellEnd"/>
            <w:r>
              <w:rPr>
                <w:b/>
              </w:rPr>
              <w:t xml:space="preserve"> 1 &amp; 2</w:t>
            </w:r>
          </w:p>
        </w:tc>
        <w:tc>
          <w:tcPr>
            <w:tcW w:w="2805" w:type="dxa"/>
            <w:shd w:val="clear" w:color="auto" w:fill="auto"/>
            <w:tcMar>
              <w:top w:w="100" w:type="dxa"/>
              <w:left w:w="100" w:type="dxa"/>
              <w:bottom w:w="100" w:type="dxa"/>
              <w:right w:w="100" w:type="dxa"/>
            </w:tcMar>
          </w:tcPr>
          <w:p w14:paraId="661547B7" w14:textId="77777777" w:rsidR="002B3FE6" w:rsidRDefault="002B3FE6">
            <w:pPr>
              <w:widowControl w:val="0"/>
              <w:spacing w:line="240" w:lineRule="auto"/>
              <w:jc w:val="center"/>
              <w:rPr>
                <w:b/>
              </w:rPr>
            </w:pPr>
            <w:proofErr w:type="spellStart"/>
            <w:r>
              <w:rPr>
                <w:b/>
              </w:rPr>
              <w:t>Crts</w:t>
            </w:r>
            <w:proofErr w:type="spellEnd"/>
            <w:r>
              <w:rPr>
                <w:b/>
              </w:rPr>
              <w:t xml:space="preserve"> 3 &amp; 4</w:t>
            </w:r>
          </w:p>
        </w:tc>
        <w:tc>
          <w:tcPr>
            <w:tcW w:w="2805" w:type="dxa"/>
          </w:tcPr>
          <w:p w14:paraId="32E852E8" w14:textId="46513D2B" w:rsidR="002B3FE6" w:rsidRDefault="002B3FE6">
            <w:pPr>
              <w:widowControl w:val="0"/>
              <w:spacing w:line="240" w:lineRule="auto"/>
              <w:jc w:val="center"/>
              <w:rPr>
                <w:b/>
              </w:rPr>
            </w:pPr>
            <w:proofErr w:type="spellStart"/>
            <w:r>
              <w:rPr>
                <w:b/>
              </w:rPr>
              <w:t>Crts</w:t>
            </w:r>
            <w:proofErr w:type="spellEnd"/>
            <w:r>
              <w:rPr>
                <w:b/>
              </w:rPr>
              <w:t xml:space="preserve"> 5 &amp; 6</w:t>
            </w:r>
          </w:p>
        </w:tc>
      </w:tr>
      <w:tr w:rsidR="002B3FE6" w14:paraId="20EB5B90" w14:textId="15C16859" w:rsidTr="002B3FE6">
        <w:tc>
          <w:tcPr>
            <w:tcW w:w="840" w:type="dxa"/>
            <w:shd w:val="clear" w:color="auto" w:fill="auto"/>
            <w:tcMar>
              <w:top w:w="100" w:type="dxa"/>
              <w:left w:w="100" w:type="dxa"/>
              <w:bottom w:w="100" w:type="dxa"/>
              <w:right w:w="100" w:type="dxa"/>
            </w:tcMar>
          </w:tcPr>
          <w:p w14:paraId="499FD88E" w14:textId="77777777" w:rsidR="002B3FE6" w:rsidRDefault="002B3FE6">
            <w:pPr>
              <w:widowControl w:val="0"/>
              <w:spacing w:line="240" w:lineRule="auto"/>
              <w:rPr>
                <w:b/>
                <w:i/>
              </w:rPr>
            </w:pPr>
            <w:r>
              <w:rPr>
                <w:b/>
                <w:i/>
              </w:rPr>
              <w:t>1</w:t>
            </w:r>
          </w:p>
        </w:tc>
        <w:tc>
          <w:tcPr>
            <w:tcW w:w="860" w:type="dxa"/>
            <w:shd w:val="clear" w:color="auto" w:fill="auto"/>
            <w:tcMar>
              <w:top w:w="100" w:type="dxa"/>
              <w:left w:w="100" w:type="dxa"/>
              <w:bottom w:w="100" w:type="dxa"/>
              <w:right w:w="100" w:type="dxa"/>
            </w:tcMar>
          </w:tcPr>
          <w:p w14:paraId="144390D0" w14:textId="77777777" w:rsidR="002B3FE6" w:rsidRDefault="002B3FE6">
            <w:pPr>
              <w:widowControl w:val="0"/>
              <w:spacing w:line="240" w:lineRule="auto"/>
              <w:rPr>
                <w:b/>
                <w:i/>
              </w:rPr>
            </w:pPr>
            <w:r>
              <w:rPr>
                <w:b/>
                <w:i/>
              </w:rPr>
              <w:t>10:00</w:t>
            </w:r>
          </w:p>
        </w:tc>
        <w:tc>
          <w:tcPr>
            <w:tcW w:w="2890" w:type="dxa"/>
            <w:shd w:val="clear" w:color="auto" w:fill="auto"/>
            <w:tcMar>
              <w:top w:w="100" w:type="dxa"/>
              <w:left w:w="100" w:type="dxa"/>
              <w:bottom w:w="100" w:type="dxa"/>
              <w:right w:w="100" w:type="dxa"/>
            </w:tcMar>
          </w:tcPr>
          <w:p w14:paraId="7F172B23" w14:textId="39DA4821" w:rsidR="002B3FE6" w:rsidRDefault="002B3FE6">
            <w:pPr>
              <w:widowControl w:val="0"/>
              <w:spacing w:line="240" w:lineRule="auto"/>
              <w:jc w:val="center"/>
            </w:pPr>
            <w:r>
              <w:t>Upwey v Row East B</w:t>
            </w:r>
          </w:p>
        </w:tc>
        <w:tc>
          <w:tcPr>
            <w:tcW w:w="2805" w:type="dxa"/>
            <w:shd w:val="clear" w:color="auto" w:fill="auto"/>
            <w:tcMar>
              <w:top w:w="100" w:type="dxa"/>
              <w:left w:w="100" w:type="dxa"/>
              <w:bottom w:w="100" w:type="dxa"/>
              <w:right w:w="100" w:type="dxa"/>
            </w:tcMar>
          </w:tcPr>
          <w:p w14:paraId="36DEEB08" w14:textId="074EFB18" w:rsidR="002B3FE6" w:rsidRDefault="002B3FE6">
            <w:pPr>
              <w:widowControl w:val="0"/>
              <w:spacing w:line="240" w:lineRule="auto"/>
              <w:jc w:val="center"/>
            </w:pPr>
            <w:r>
              <w:t xml:space="preserve">Wantirna A v Row West </w:t>
            </w:r>
          </w:p>
        </w:tc>
        <w:tc>
          <w:tcPr>
            <w:tcW w:w="2805" w:type="dxa"/>
          </w:tcPr>
          <w:p w14:paraId="37CCDE8C" w14:textId="030D06F8" w:rsidR="002B3FE6" w:rsidRDefault="002B3FE6">
            <w:pPr>
              <w:widowControl w:val="0"/>
              <w:spacing w:line="240" w:lineRule="auto"/>
              <w:jc w:val="center"/>
            </w:pPr>
            <w:r>
              <w:t>Row East A v Wantirna B</w:t>
            </w:r>
          </w:p>
        </w:tc>
      </w:tr>
      <w:tr w:rsidR="002B3FE6" w14:paraId="611FB442" w14:textId="49826DE3" w:rsidTr="002B3FE6">
        <w:trPr>
          <w:trHeight w:val="432"/>
        </w:trPr>
        <w:tc>
          <w:tcPr>
            <w:tcW w:w="840" w:type="dxa"/>
            <w:shd w:val="clear" w:color="auto" w:fill="auto"/>
            <w:tcMar>
              <w:top w:w="100" w:type="dxa"/>
              <w:left w:w="100" w:type="dxa"/>
              <w:bottom w:w="100" w:type="dxa"/>
              <w:right w:w="100" w:type="dxa"/>
            </w:tcMar>
          </w:tcPr>
          <w:p w14:paraId="00246BFF" w14:textId="77777777" w:rsidR="002B3FE6" w:rsidRDefault="002B3FE6">
            <w:pPr>
              <w:widowControl w:val="0"/>
              <w:spacing w:line="240" w:lineRule="auto"/>
              <w:rPr>
                <w:b/>
                <w:i/>
              </w:rPr>
            </w:pPr>
            <w:r>
              <w:rPr>
                <w:b/>
                <w:i/>
              </w:rPr>
              <w:t>2</w:t>
            </w:r>
          </w:p>
        </w:tc>
        <w:tc>
          <w:tcPr>
            <w:tcW w:w="860" w:type="dxa"/>
            <w:shd w:val="clear" w:color="auto" w:fill="auto"/>
            <w:tcMar>
              <w:top w:w="100" w:type="dxa"/>
              <w:left w:w="100" w:type="dxa"/>
              <w:bottom w:w="100" w:type="dxa"/>
              <w:right w:w="100" w:type="dxa"/>
            </w:tcMar>
          </w:tcPr>
          <w:p w14:paraId="104FD075" w14:textId="354172A3" w:rsidR="002B3FE6" w:rsidRDefault="002B3FE6">
            <w:pPr>
              <w:widowControl w:val="0"/>
              <w:spacing w:line="240" w:lineRule="auto"/>
              <w:rPr>
                <w:b/>
                <w:i/>
              </w:rPr>
            </w:pPr>
            <w:r>
              <w:rPr>
                <w:b/>
                <w:i/>
              </w:rPr>
              <w:t>10:50</w:t>
            </w:r>
          </w:p>
        </w:tc>
        <w:tc>
          <w:tcPr>
            <w:tcW w:w="2890" w:type="dxa"/>
            <w:shd w:val="clear" w:color="auto" w:fill="auto"/>
            <w:tcMar>
              <w:top w:w="100" w:type="dxa"/>
              <w:left w:w="100" w:type="dxa"/>
              <w:bottom w:w="100" w:type="dxa"/>
              <w:right w:w="100" w:type="dxa"/>
            </w:tcMar>
          </w:tcPr>
          <w:p w14:paraId="60FCE288" w14:textId="68C22246" w:rsidR="002B3FE6" w:rsidRDefault="002B3FE6">
            <w:pPr>
              <w:widowControl w:val="0"/>
              <w:spacing w:line="240" w:lineRule="auto"/>
              <w:jc w:val="center"/>
            </w:pPr>
            <w:r>
              <w:t>Upwey v Row West</w:t>
            </w:r>
          </w:p>
        </w:tc>
        <w:tc>
          <w:tcPr>
            <w:tcW w:w="2805" w:type="dxa"/>
            <w:shd w:val="clear" w:color="auto" w:fill="auto"/>
            <w:tcMar>
              <w:top w:w="100" w:type="dxa"/>
              <w:left w:w="100" w:type="dxa"/>
              <w:bottom w:w="100" w:type="dxa"/>
              <w:right w:w="100" w:type="dxa"/>
            </w:tcMar>
          </w:tcPr>
          <w:p w14:paraId="608B754B" w14:textId="01C6891C" w:rsidR="002B3FE6" w:rsidRDefault="002B3FE6">
            <w:pPr>
              <w:widowControl w:val="0"/>
              <w:spacing w:line="240" w:lineRule="auto"/>
              <w:jc w:val="center"/>
            </w:pPr>
            <w:r>
              <w:t>Row East B v Wantirna A</w:t>
            </w:r>
          </w:p>
        </w:tc>
        <w:tc>
          <w:tcPr>
            <w:tcW w:w="2805" w:type="dxa"/>
          </w:tcPr>
          <w:p w14:paraId="2BBE6CD1" w14:textId="1E84940E" w:rsidR="002B3FE6" w:rsidRDefault="002B3FE6">
            <w:pPr>
              <w:widowControl w:val="0"/>
              <w:spacing w:line="240" w:lineRule="auto"/>
              <w:jc w:val="center"/>
            </w:pPr>
            <w:r>
              <w:t>Wantirna B v Row East A</w:t>
            </w:r>
          </w:p>
        </w:tc>
      </w:tr>
      <w:tr w:rsidR="002B3FE6" w14:paraId="46722E32" w14:textId="43614F1D" w:rsidTr="002B3FE6">
        <w:tc>
          <w:tcPr>
            <w:tcW w:w="840" w:type="dxa"/>
            <w:shd w:val="clear" w:color="auto" w:fill="auto"/>
            <w:tcMar>
              <w:top w:w="100" w:type="dxa"/>
              <w:left w:w="100" w:type="dxa"/>
              <w:bottom w:w="100" w:type="dxa"/>
              <w:right w:w="100" w:type="dxa"/>
            </w:tcMar>
          </w:tcPr>
          <w:p w14:paraId="1853250A" w14:textId="77777777" w:rsidR="002B3FE6" w:rsidRDefault="002B3FE6">
            <w:pPr>
              <w:widowControl w:val="0"/>
              <w:spacing w:line="240" w:lineRule="auto"/>
              <w:rPr>
                <w:b/>
                <w:i/>
              </w:rPr>
            </w:pPr>
            <w:r>
              <w:rPr>
                <w:b/>
                <w:i/>
              </w:rPr>
              <w:t>3</w:t>
            </w:r>
          </w:p>
        </w:tc>
        <w:tc>
          <w:tcPr>
            <w:tcW w:w="860" w:type="dxa"/>
            <w:shd w:val="clear" w:color="auto" w:fill="auto"/>
            <w:tcMar>
              <w:top w:w="100" w:type="dxa"/>
              <w:left w:w="100" w:type="dxa"/>
              <w:bottom w:w="100" w:type="dxa"/>
              <w:right w:w="100" w:type="dxa"/>
            </w:tcMar>
          </w:tcPr>
          <w:p w14:paraId="48C0BB09" w14:textId="2D9F4F8E" w:rsidR="002B3FE6" w:rsidRDefault="002B3FE6">
            <w:pPr>
              <w:widowControl w:val="0"/>
              <w:spacing w:line="240" w:lineRule="auto"/>
              <w:rPr>
                <w:b/>
                <w:i/>
              </w:rPr>
            </w:pPr>
            <w:r>
              <w:rPr>
                <w:b/>
                <w:i/>
              </w:rPr>
              <w:t>11:40</w:t>
            </w:r>
          </w:p>
        </w:tc>
        <w:tc>
          <w:tcPr>
            <w:tcW w:w="2890" w:type="dxa"/>
            <w:shd w:val="clear" w:color="auto" w:fill="auto"/>
            <w:tcMar>
              <w:top w:w="100" w:type="dxa"/>
              <w:left w:w="100" w:type="dxa"/>
              <w:bottom w:w="100" w:type="dxa"/>
              <w:right w:w="100" w:type="dxa"/>
            </w:tcMar>
          </w:tcPr>
          <w:p w14:paraId="24D43046" w14:textId="2017E9D6" w:rsidR="002B3FE6" w:rsidRDefault="002B3FE6">
            <w:pPr>
              <w:widowControl w:val="0"/>
              <w:spacing w:line="240" w:lineRule="auto"/>
              <w:jc w:val="center"/>
            </w:pPr>
            <w:r>
              <w:t>Upwey v Wantirna A</w:t>
            </w:r>
          </w:p>
        </w:tc>
        <w:tc>
          <w:tcPr>
            <w:tcW w:w="2805" w:type="dxa"/>
            <w:shd w:val="clear" w:color="auto" w:fill="auto"/>
            <w:tcMar>
              <w:top w:w="100" w:type="dxa"/>
              <w:left w:w="100" w:type="dxa"/>
              <w:bottom w:w="100" w:type="dxa"/>
              <w:right w:w="100" w:type="dxa"/>
            </w:tcMar>
          </w:tcPr>
          <w:p w14:paraId="7B4CA566" w14:textId="21704F98" w:rsidR="002B3FE6" w:rsidRDefault="002B3FE6">
            <w:pPr>
              <w:widowControl w:val="0"/>
              <w:spacing w:line="240" w:lineRule="auto"/>
              <w:jc w:val="center"/>
            </w:pPr>
            <w:r>
              <w:t xml:space="preserve">Wantirna B v Row </w:t>
            </w:r>
            <w:r w:rsidR="003C15F2">
              <w:t>West</w:t>
            </w:r>
          </w:p>
        </w:tc>
        <w:tc>
          <w:tcPr>
            <w:tcW w:w="2805" w:type="dxa"/>
          </w:tcPr>
          <w:p w14:paraId="0724E66D" w14:textId="552A5852" w:rsidR="002B3FE6" w:rsidRDefault="003C15F2">
            <w:pPr>
              <w:widowControl w:val="0"/>
              <w:spacing w:line="240" w:lineRule="auto"/>
              <w:jc w:val="center"/>
            </w:pPr>
            <w:r>
              <w:t>Row East A v Row East B</w:t>
            </w:r>
          </w:p>
        </w:tc>
      </w:tr>
      <w:tr w:rsidR="002B3FE6" w14:paraId="2EBA928A" w14:textId="77777777" w:rsidTr="002B3FE6">
        <w:tc>
          <w:tcPr>
            <w:tcW w:w="840" w:type="dxa"/>
            <w:shd w:val="clear" w:color="auto" w:fill="auto"/>
            <w:tcMar>
              <w:top w:w="100" w:type="dxa"/>
              <w:left w:w="100" w:type="dxa"/>
              <w:bottom w:w="100" w:type="dxa"/>
              <w:right w:w="100" w:type="dxa"/>
            </w:tcMar>
          </w:tcPr>
          <w:p w14:paraId="3A16AF49" w14:textId="46948DA0" w:rsidR="002B3FE6" w:rsidRDefault="002B3FE6">
            <w:pPr>
              <w:widowControl w:val="0"/>
              <w:spacing w:line="240" w:lineRule="auto"/>
              <w:rPr>
                <w:b/>
                <w:i/>
              </w:rPr>
            </w:pPr>
            <w:r>
              <w:rPr>
                <w:b/>
                <w:i/>
              </w:rPr>
              <w:t>4</w:t>
            </w:r>
          </w:p>
        </w:tc>
        <w:tc>
          <w:tcPr>
            <w:tcW w:w="860" w:type="dxa"/>
            <w:shd w:val="clear" w:color="auto" w:fill="auto"/>
            <w:tcMar>
              <w:top w:w="100" w:type="dxa"/>
              <w:left w:w="100" w:type="dxa"/>
              <w:bottom w:w="100" w:type="dxa"/>
              <w:right w:w="100" w:type="dxa"/>
            </w:tcMar>
          </w:tcPr>
          <w:p w14:paraId="134F55CB" w14:textId="6666FB90" w:rsidR="002B3FE6" w:rsidRDefault="002B3FE6">
            <w:pPr>
              <w:widowControl w:val="0"/>
              <w:spacing w:line="240" w:lineRule="auto"/>
              <w:rPr>
                <w:b/>
                <w:i/>
              </w:rPr>
            </w:pPr>
            <w:r>
              <w:rPr>
                <w:b/>
                <w:i/>
              </w:rPr>
              <w:t>12:30</w:t>
            </w:r>
          </w:p>
        </w:tc>
        <w:tc>
          <w:tcPr>
            <w:tcW w:w="2890" w:type="dxa"/>
            <w:shd w:val="clear" w:color="auto" w:fill="auto"/>
            <w:tcMar>
              <w:top w:w="100" w:type="dxa"/>
              <w:left w:w="100" w:type="dxa"/>
              <w:bottom w:w="100" w:type="dxa"/>
              <w:right w:w="100" w:type="dxa"/>
            </w:tcMar>
          </w:tcPr>
          <w:p w14:paraId="659B1127" w14:textId="50136749" w:rsidR="002B3FE6" w:rsidRDefault="002B3FE6">
            <w:pPr>
              <w:widowControl w:val="0"/>
              <w:spacing w:line="240" w:lineRule="auto"/>
              <w:jc w:val="center"/>
            </w:pPr>
            <w:r>
              <w:t>Upwey v Row East A</w:t>
            </w:r>
          </w:p>
        </w:tc>
        <w:tc>
          <w:tcPr>
            <w:tcW w:w="2805" w:type="dxa"/>
            <w:shd w:val="clear" w:color="auto" w:fill="auto"/>
            <w:tcMar>
              <w:top w:w="100" w:type="dxa"/>
              <w:left w:w="100" w:type="dxa"/>
              <w:bottom w:w="100" w:type="dxa"/>
              <w:right w:w="100" w:type="dxa"/>
            </w:tcMar>
          </w:tcPr>
          <w:p w14:paraId="08EDFF28" w14:textId="74A662AD" w:rsidR="002B3FE6" w:rsidRDefault="003C15F2">
            <w:pPr>
              <w:widowControl w:val="0"/>
              <w:spacing w:line="240" w:lineRule="auto"/>
              <w:jc w:val="center"/>
            </w:pPr>
            <w:r>
              <w:t>Wantirna B v Wantirna A</w:t>
            </w:r>
          </w:p>
        </w:tc>
        <w:tc>
          <w:tcPr>
            <w:tcW w:w="2805" w:type="dxa"/>
          </w:tcPr>
          <w:p w14:paraId="2D6249EB" w14:textId="0B1978C0" w:rsidR="002B3FE6" w:rsidRDefault="003C15F2">
            <w:pPr>
              <w:widowControl w:val="0"/>
              <w:spacing w:line="240" w:lineRule="auto"/>
              <w:jc w:val="center"/>
            </w:pPr>
            <w:r>
              <w:t xml:space="preserve">Row East B v Row West </w:t>
            </w:r>
          </w:p>
        </w:tc>
      </w:tr>
      <w:tr w:rsidR="002B3FE6" w14:paraId="0FB78359" w14:textId="77777777" w:rsidTr="002B3FE6">
        <w:tc>
          <w:tcPr>
            <w:tcW w:w="840" w:type="dxa"/>
            <w:shd w:val="clear" w:color="auto" w:fill="auto"/>
            <w:tcMar>
              <w:top w:w="100" w:type="dxa"/>
              <w:left w:w="100" w:type="dxa"/>
              <w:bottom w:w="100" w:type="dxa"/>
              <w:right w:w="100" w:type="dxa"/>
            </w:tcMar>
          </w:tcPr>
          <w:p w14:paraId="3DEDD54F" w14:textId="0E36A741" w:rsidR="002B3FE6" w:rsidRDefault="002B3FE6">
            <w:pPr>
              <w:widowControl w:val="0"/>
              <w:spacing w:line="240" w:lineRule="auto"/>
              <w:rPr>
                <w:b/>
                <w:i/>
              </w:rPr>
            </w:pPr>
            <w:r>
              <w:rPr>
                <w:b/>
                <w:i/>
              </w:rPr>
              <w:t>5</w:t>
            </w:r>
          </w:p>
        </w:tc>
        <w:tc>
          <w:tcPr>
            <w:tcW w:w="860" w:type="dxa"/>
            <w:shd w:val="clear" w:color="auto" w:fill="auto"/>
            <w:tcMar>
              <w:top w:w="100" w:type="dxa"/>
              <w:left w:w="100" w:type="dxa"/>
              <w:bottom w:w="100" w:type="dxa"/>
              <w:right w:w="100" w:type="dxa"/>
            </w:tcMar>
          </w:tcPr>
          <w:p w14:paraId="681D0865" w14:textId="1A2DC36E" w:rsidR="002B3FE6" w:rsidRDefault="002B3FE6">
            <w:pPr>
              <w:widowControl w:val="0"/>
              <w:spacing w:line="240" w:lineRule="auto"/>
              <w:rPr>
                <w:b/>
                <w:i/>
              </w:rPr>
            </w:pPr>
            <w:r>
              <w:rPr>
                <w:b/>
                <w:i/>
              </w:rPr>
              <w:t>1:20</w:t>
            </w:r>
          </w:p>
        </w:tc>
        <w:tc>
          <w:tcPr>
            <w:tcW w:w="2890" w:type="dxa"/>
            <w:shd w:val="clear" w:color="auto" w:fill="auto"/>
            <w:tcMar>
              <w:top w:w="100" w:type="dxa"/>
              <w:left w:w="100" w:type="dxa"/>
              <w:bottom w:w="100" w:type="dxa"/>
              <w:right w:w="100" w:type="dxa"/>
            </w:tcMar>
          </w:tcPr>
          <w:p w14:paraId="3CD7FC95" w14:textId="4D9BB576" w:rsidR="002B3FE6" w:rsidRDefault="002B3FE6">
            <w:pPr>
              <w:widowControl w:val="0"/>
              <w:spacing w:line="240" w:lineRule="auto"/>
              <w:jc w:val="center"/>
            </w:pPr>
            <w:r>
              <w:t>Upwey v Wantirna B</w:t>
            </w:r>
          </w:p>
        </w:tc>
        <w:tc>
          <w:tcPr>
            <w:tcW w:w="2805" w:type="dxa"/>
            <w:shd w:val="clear" w:color="auto" w:fill="auto"/>
            <w:tcMar>
              <w:top w:w="100" w:type="dxa"/>
              <w:left w:w="100" w:type="dxa"/>
              <w:bottom w:w="100" w:type="dxa"/>
              <w:right w:w="100" w:type="dxa"/>
            </w:tcMar>
          </w:tcPr>
          <w:p w14:paraId="4501BD91" w14:textId="0D3085FC" w:rsidR="002B3FE6" w:rsidRDefault="003C15F2">
            <w:pPr>
              <w:widowControl w:val="0"/>
              <w:spacing w:line="240" w:lineRule="auto"/>
              <w:jc w:val="center"/>
            </w:pPr>
            <w:r>
              <w:t>Row West v Row East A</w:t>
            </w:r>
          </w:p>
        </w:tc>
        <w:tc>
          <w:tcPr>
            <w:tcW w:w="2805" w:type="dxa"/>
          </w:tcPr>
          <w:p w14:paraId="6ED22A8E" w14:textId="2946207F" w:rsidR="002B3FE6" w:rsidRDefault="003C15F2">
            <w:pPr>
              <w:widowControl w:val="0"/>
              <w:spacing w:line="240" w:lineRule="auto"/>
              <w:jc w:val="center"/>
            </w:pPr>
            <w:r>
              <w:t xml:space="preserve">Row East B v Wantirna A </w:t>
            </w:r>
          </w:p>
        </w:tc>
      </w:tr>
    </w:tbl>
    <w:p w14:paraId="2562FC9F" w14:textId="77777777" w:rsidR="007B361C" w:rsidRDefault="007B361C">
      <w:pPr>
        <w:rPr>
          <w:b/>
          <w:i/>
        </w:rPr>
      </w:pPr>
    </w:p>
    <w:p w14:paraId="61822C09" w14:textId="77777777" w:rsidR="007B361C" w:rsidRDefault="00000000">
      <w:pPr>
        <w:rPr>
          <w:b/>
          <w:i/>
        </w:rPr>
      </w:pPr>
      <w:r>
        <w:rPr>
          <w:b/>
          <w:i/>
        </w:rPr>
        <w:t xml:space="preserve">*Please note times are a guide, use time required to complete rounds making sure the final round is completed by 2:30pm. </w:t>
      </w:r>
    </w:p>
    <w:p w14:paraId="59E05206" w14:textId="77777777" w:rsidR="007B361C" w:rsidRDefault="007B361C">
      <w:pPr>
        <w:rPr>
          <w:b/>
          <w:sz w:val="26"/>
          <w:szCs w:val="26"/>
        </w:rPr>
      </w:pPr>
    </w:p>
    <w:p w14:paraId="0DB79A95" w14:textId="35A4768F" w:rsidR="007B361C" w:rsidRDefault="00000000">
      <w:pPr>
        <w:rPr>
          <w:b/>
          <w:sz w:val="26"/>
          <w:szCs w:val="26"/>
        </w:rPr>
      </w:pPr>
      <w:r>
        <w:rPr>
          <w:b/>
          <w:sz w:val="26"/>
          <w:szCs w:val="26"/>
        </w:rPr>
        <w:t>Matches will be comprised of a fast 4 format doubles in each round.</w:t>
      </w:r>
    </w:p>
    <w:p w14:paraId="57B1F6E8" w14:textId="77777777" w:rsidR="007B361C" w:rsidRDefault="007B361C"/>
    <w:p w14:paraId="615A05A2" w14:textId="77777777" w:rsidR="007B361C" w:rsidRDefault="00000000">
      <w:r>
        <w:t>Teams need to provide the following:</w:t>
      </w:r>
    </w:p>
    <w:p w14:paraId="55971282" w14:textId="77777777" w:rsidR="007B361C" w:rsidRDefault="00000000">
      <w:pPr>
        <w:numPr>
          <w:ilvl w:val="0"/>
          <w:numId w:val="2"/>
        </w:numPr>
      </w:pPr>
      <w:r>
        <w:t>Appropriate tennis balls for each match</w:t>
      </w:r>
    </w:p>
    <w:p w14:paraId="1FADEC55" w14:textId="77777777" w:rsidR="007B361C" w:rsidRDefault="00000000">
      <w:pPr>
        <w:numPr>
          <w:ilvl w:val="0"/>
          <w:numId w:val="2"/>
        </w:numPr>
      </w:pPr>
      <w:r>
        <w:t>Own playing equipment</w:t>
      </w:r>
    </w:p>
    <w:p w14:paraId="6E5029F4" w14:textId="77777777" w:rsidR="007B361C" w:rsidRDefault="00000000">
      <w:pPr>
        <w:numPr>
          <w:ilvl w:val="0"/>
          <w:numId w:val="1"/>
        </w:numPr>
      </w:pPr>
      <w:r>
        <w:t xml:space="preserve">Own score sheets and writing </w:t>
      </w:r>
      <w:proofErr w:type="gramStart"/>
      <w:r>
        <w:t>equipment</w:t>
      </w:r>
      <w:proofErr w:type="gramEnd"/>
    </w:p>
    <w:p w14:paraId="146674DF" w14:textId="77777777" w:rsidR="007B361C" w:rsidRDefault="007B361C"/>
    <w:p w14:paraId="399E52F9" w14:textId="3F6A7DD0" w:rsidR="007B361C" w:rsidRDefault="00000000">
      <w:bookmarkStart w:id="0" w:name="_heading=h.gjdgxs" w:colFirst="0" w:colLast="0"/>
      <w:bookmarkEnd w:id="0"/>
      <w:r>
        <w:t>Matches will be self-umpired.  Your team will be required to provide support in this for any players needing assistance.  Your team will need to check in with the convener upon arrival and advise them of the match results at the end of each round</w:t>
      </w:r>
      <w:r w:rsidR="003C15F2">
        <w:t xml:space="preserve">. The winning team will be the team with the most wins. </w:t>
      </w:r>
    </w:p>
    <w:p w14:paraId="09E1EAA2" w14:textId="77777777" w:rsidR="007B361C" w:rsidRDefault="007B361C">
      <w:pPr>
        <w:rPr>
          <w:sz w:val="28"/>
          <w:szCs w:val="28"/>
        </w:rPr>
      </w:pPr>
    </w:p>
    <w:p w14:paraId="3AF309F7" w14:textId="77777777" w:rsidR="007B361C" w:rsidRDefault="00000000">
      <w:r>
        <w:t>Teams need to provide the following:</w:t>
      </w:r>
    </w:p>
    <w:p w14:paraId="18D21CA7" w14:textId="77777777" w:rsidR="007B361C" w:rsidRDefault="00000000">
      <w:pPr>
        <w:numPr>
          <w:ilvl w:val="0"/>
          <w:numId w:val="4"/>
        </w:numPr>
      </w:pPr>
      <w:r>
        <w:t>Appropriate tennis balls for each match</w:t>
      </w:r>
    </w:p>
    <w:p w14:paraId="4FA1F6ED" w14:textId="77777777" w:rsidR="007B361C" w:rsidRDefault="00000000">
      <w:pPr>
        <w:numPr>
          <w:ilvl w:val="0"/>
          <w:numId w:val="4"/>
        </w:numPr>
      </w:pPr>
      <w:r>
        <w:t>Own playing equipment</w:t>
      </w:r>
    </w:p>
    <w:p w14:paraId="138ACE26" w14:textId="77777777" w:rsidR="007B361C" w:rsidRDefault="00000000">
      <w:pPr>
        <w:numPr>
          <w:ilvl w:val="0"/>
          <w:numId w:val="3"/>
        </w:numPr>
      </w:pPr>
      <w:r>
        <w:t xml:space="preserve">Own score sheets and writing </w:t>
      </w:r>
      <w:proofErr w:type="gramStart"/>
      <w:r>
        <w:t>equipment</w:t>
      </w:r>
      <w:proofErr w:type="gramEnd"/>
    </w:p>
    <w:sectPr w:rsidR="007B361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101C7"/>
    <w:multiLevelType w:val="multilevel"/>
    <w:tmpl w:val="C1FA2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D91D77"/>
    <w:multiLevelType w:val="multilevel"/>
    <w:tmpl w:val="26FC1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7E5C8B"/>
    <w:multiLevelType w:val="multilevel"/>
    <w:tmpl w:val="27B48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973D37"/>
    <w:multiLevelType w:val="multilevel"/>
    <w:tmpl w:val="3508C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68578473">
    <w:abstractNumId w:val="3"/>
  </w:num>
  <w:num w:numId="2" w16cid:durableId="2091000286">
    <w:abstractNumId w:val="1"/>
  </w:num>
  <w:num w:numId="3" w16cid:durableId="1231696329">
    <w:abstractNumId w:val="2"/>
  </w:num>
  <w:num w:numId="4" w16cid:durableId="1893074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61C"/>
    <w:rsid w:val="002B3FE6"/>
    <w:rsid w:val="003C15F2"/>
    <w:rsid w:val="004931D5"/>
    <w:rsid w:val="007B361C"/>
    <w:rsid w:val="008726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888F"/>
  <w15:docId w15:val="{6E5A34AC-D1C9-4249-B51A-19B248DF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0Dz1uq9g8tPgD+W6ZzwytO2vNw==">AMUW2mXKjRghbzu12NgN6Gg1uyKM7k4ewuxFKkQoi98DB7o+n6zoh4b1zNHNyATBMuH1gVYorNLU+T3p/U218UiU00Tw2jvrGGgQ2/MQ0dPPZFWqzj9jV+MIdjmxU6WdyPKhkkPvlMN7</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E06DCA-EFE8-4118-B7FB-6EF012572A7D}"/>
</file>

<file path=customXml/itemProps3.xml><?xml version="1.0" encoding="utf-8"?>
<ds:datastoreItem xmlns:ds="http://schemas.openxmlformats.org/officeDocument/2006/customXml" ds:itemID="{12785B5D-1B8B-4C67-A76E-2046C5E7011D}"/>
</file>

<file path=customXml/itemProps4.xml><?xml version="1.0" encoding="utf-8"?>
<ds:datastoreItem xmlns:ds="http://schemas.openxmlformats.org/officeDocument/2006/customXml" ds:itemID="{C88CFCAD-DA3E-4578-A1C0-DB1CA9153ADB}"/>
</file>

<file path=docProps/app.xml><?xml version="1.0" encoding="utf-8"?>
<Properties xmlns="http://schemas.openxmlformats.org/officeDocument/2006/extended-properties" xmlns:vt="http://schemas.openxmlformats.org/officeDocument/2006/docPropsVTypes">
  <Template>Normal</Template>
  <TotalTime>4</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 Victoria</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BENNETT</dc:creator>
  <cp:lastModifiedBy>Lauren BENNETT</cp:lastModifiedBy>
  <cp:revision>2</cp:revision>
  <dcterms:created xsi:type="dcterms:W3CDTF">2024-02-13T01:55:00Z</dcterms:created>
  <dcterms:modified xsi:type="dcterms:W3CDTF">2024-02-13T01:55:00Z</dcterms:modified>
</cp:coreProperties>
</file>